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33" w:rsidRDefault="000D1D5F" w:rsidP="000D1D5F">
      <w:pPr>
        <w:jc w:val="center"/>
      </w:pPr>
      <w:r w:rsidRPr="00B77D2C">
        <w:rPr>
          <w:noProof/>
          <w:sz w:val="36"/>
        </w:rPr>
        <w:drawing>
          <wp:inline distT="0" distB="0" distL="0" distR="0" wp14:anchorId="4C4A8A29" wp14:editId="62A3303E">
            <wp:extent cx="2999232" cy="894166"/>
            <wp:effectExtent l="0" t="0" r="0" b="1270"/>
            <wp:docPr id="1" name="Picture 1" descr="C:\Users\61413\Desktop\SAAS Logos\sass_horizontal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13\Desktop\SAAS Logos\sass_horizontal_logo_3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5524" cy="931818"/>
                    </a:xfrm>
                    <a:prstGeom prst="rect">
                      <a:avLst/>
                    </a:prstGeom>
                    <a:noFill/>
                    <a:ln>
                      <a:noFill/>
                    </a:ln>
                  </pic:spPr>
                </pic:pic>
              </a:graphicData>
            </a:graphic>
          </wp:inline>
        </w:drawing>
      </w:r>
    </w:p>
    <w:p w:rsidR="000D1D5F" w:rsidRPr="000D1D5F" w:rsidRDefault="000D1D5F" w:rsidP="000D1D5F">
      <w:pPr>
        <w:pStyle w:val="NormalWeb"/>
        <w:spacing w:before="0" w:beforeAutospacing="0" w:after="390" w:afterAutospacing="0"/>
        <w:rPr>
          <w:rFonts w:asciiTheme="minorHAnsi" w:hAnsiTheme="minorHAnsi" w:cstheme="minorHAnsi"/>
          <w:b/>
          <w:color w:val="000000"/>
        </w:rPr>
      </w:pPr>
      <w:r w:rsidRPr="000D1D5F">
        <w:rPr>
          <w:rFonts w:asciiTheme="minorHAnsi" w:hAnsiTheme="minorHAnsi" w:cstheme="minorHAnsi"/>
          <w:b/>
          <w:color w:val="000000"/>
        </w:rPr>
        <w:t>The SAAS competition encourages all of the aspects of sportsmanship in the game of cricket. Below is the Preamble for the Spirit of Cricket that is expected all cricket players and sports people will respect and embrace.</w:t>
      </w:r>
    </w:p>
    <w:p w:rsidR="000D1D5F" w:rsidRDefault="000D1D5F" w:rsidP="000D1D5F">
      <w:pPr>
        <w:pStyle w:val="NormalWeb"/>
        <w:spacing w:before="0" w:beforeAutospacing="0" w:after="390" w:afterAutospacing="0"/>
        <w:rPr>
          <w:rFonts w:ascii="&amp;quot" w:hAnsi="&amp;quot"/>
          <w:color w:val="000000"/>
        </w:rPr>
      </w:pPr>
      <w:r w:rsidRPr="000D1D5F">
        <w:rPr>
          <w:rFonts w:asciiTheme="minorHAnsi" w:hAnsiTheme="minorHAnsi" w:cstheme="minorHAnsi"/>
          <w:b/>
          <w:color w:val="000000"/>
          <w:sz w:val="28"/>
        </w:rPr>
        <w:t>THE PREAMBLE – THE SPIRIT OF CRICKET</w:t>
      </w:r>
      <w:r w:rsidRPr="000D1D5F">
        <w:rPr>
          <w:rFonts w:ascii="&amp;quot" w:hAnsi="&amp;quot"/>
          <w:color w:val="000000"/>
          <w:sz w:val="26"/>
        </w:rPr>
        <w:t xml:space="preserve"> </w:t>
      </w:r>
      <w:r>
        <w:rPr>
          <w:rFonts w:ascii="&amp;quot" w:hAnsi="&amp;quot"/>
          <w:color w:val="000000"/>
        </w:rPr>
        <w:br/>
      </w:r>
      <w:r>
        <w:rPr>
          <w:rFonts w:ascii="&amp;quot" w:hAnsi="&amp;quot"/>
          <w:color w:val="000000"/>
        </w:rPr>
        <w:br/>
      </w:r>
      <w:proofErr w:type="spellStart"/>
      <w:r w:rsidRPr="000D1D5F">
        <w:rPr>
          <w:rFonts w:ascii="Arial Black" w:hAnsi="Arial Black"/>
          <w:b/>
          <w:color w:val="000000"/>
        </w:rPr>
        <w:t>Cricket</w:t>
      </w:r>
      <w:proofErr w:type="spellEnd"/>
      <w:r w:rsidRPr="000D1D5F">
        <w:rPr>
          <w:rFonts w:ascii="Arial Black" w:hAnsi="Arial Black"/>
          <w:b/>
          <w:color w:val="000000"/>
        </w:rPr>
        <w:t xml:space="preserve"> owes much of its appeal and enjoyment to the fact that it should be played not only according to the Laws, but also within the Spirit of Cricket. </w:t>
      </w:r>
      <w:r w:rsidRPr="000D1D5F">
        <w:rPr>
          <w:rFonts w:ascii="Arial Black" w:hAnsi="Arial Black"/>
          <w:b/>
          <w:color w:val="000000"/>
        </w:rPr>
        <w:br/>
        <w:t xml:space="preserve">The major responsibility for ensuring fair play rests with the captains, but extends to all players, umpires and, especially in junior cricket, teachers, coaches and parents. </w:t>
      </w:r>
      <w:r w:rsidRPr="000D1D5F">
        <w:rPr>
          <w:rFonts w:ascii="Arial Black" w:hAnsi="Arial Black"/>
          <w:b/>
          <w:color w:val="000000"/>
        </w:rPr>
        <w:br/>
        <w:t xml:space="preserve">Respect is central to the Spirit of Cricket: </w:t>
      </w:r>
      <w:r w:rsidRPr="000D1D5F">
        <w:rPr>
          <w:rFonts w:ascii="Arial Black" w:hAnsi="Arial Black"/>
          <w:b/>
          <w:color w:val="000000"/>
        </w:rPr>
        <w:br/>
        <w:t xml:space="preserve">Respect your captain, team-mates, opponents and the authority of the umpires. </w:t>
      </w:r>
      <w:r w:rsidRPr="000D1D5F">
        <w:rPr>
          <w:rFonts w:ascii="Arial Black" w:hAnsi="Arial Black"/>
          <w:b/>
          <w:color w:val="000000"/>
        </w:rPr>
        <w:br/>
        <w:t xml:space="preserve">Play hard and play fair. </w:t>
      </w:r>
      <w:bookmarkStart w:id="0" w:name="_GoBack"/>
      <w:bookmarkEnd w:id="0"/>
      <w:r w:rsidRPr="000D1D5F">
        <w:rPr>
          <w:rFonts w:ascii="Arial Black" w:hAnsi="Arial Black"/>
          <w:b/>
          <w:color w:val="000000"/>
        </w:rPr>
        <w:br/>
        <w:t xml:space="preserve">Accept the umpire’s decision. </w:t>
      </w:r>
      <w:r w:rsidRPr="000D1D5F">
        <w:rPr>
          <w:rFonts w:ascii="Arial Black" w:hAnsi="Arial Black"/>
          <w:b/>
          <w:color w:val="000000"/>
        </w:rPr>
        <w:br/>
        <w:t xml:space="preserve">Create a positive atmosphere by your own conduct, and encourage others to do likewise. </w:t>
      </w:r>
      <w:r w:rsidRPr="000D1D5F">
        <w:rPr>
          <w:rFonts w:ascii="Arial Black" w:hAnsi="Arial Black"/>
          <w:b/>
          <w:color w:val="000000"/>
        </w:rPr>
        <w:br/>
        <w:t xml:space="preserve">Show self-discipline, even when things go against you. </w:t>
      </w:r>
      <w:r w:rsidRPr="000D1D5F">
        <w:rPr>
          <w:rFonts w:ascii="Arial Black" w:hAnsi="Arial Black"/>
          <w:b/>
          <w:color w:val="000000"/>
        </w:rPr>
        <w:br/>
        <w:t xml:space="preserve">Congratulate the opposition on their successes, and enjoy those of your own team. </w:t>
      </w:r>
      <w:r w:rsidRPr="000D1D5F">
        <w:rPr>
          <w:rFonts w:ascii="Arial Black" w:hAnsi="Arial Black"/>
          <w:b/>
          <w:color w:val="000000"/>
        </w:rPr>
        <w:br/>
        <w:t xml:space="preserve">Thank the officials and your opposition at the end of the match, whatever the result. </w:t>
      </w:r>
      <w:r w:rsidRPr="000D1D5F">
        <w:rPr>
          <w:rFonts w:ascii="Arial Black" w:hAnsi="Arial Black"/>
          <w:b/>
          <w:color w:val="000000"/>
        </w:rPr>
        <w:br/>
        <w:t>Cricket is an exciting game that encourages leadership, friendship and teamwork, which brings together people from different nationalities, cultures and religions, especially when played within the Spirit of Cricket.</w:t>
      </w:r>
    </w:p>
    <w:p w:rsidR="000D1D5F" w:rsidRDefault="000D1D5F"/>
    <w:sectPr w:rsidR="000D1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mp;quot">
    <w:altName w:val="MV Bol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5F"/>
    <w:rsid w:val="000D1D5F"/>
    <w:rsid w:val="008A5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E81E"/>
  <w15:chartTrackingRefBased/>
  <w15:docId w15:val="{6B9AFF2B-3CC1-4FEA-815F-0AA87568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D5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Company>St Michael's College</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Leo Panzarino</cp:lastModifiedBy>
  <cp:revision>1</cp:revision>
  <dcterms:created xsi:type="dcterms:W3CDTF">2020-02-18T03:07:00Z</dcterms:created>
  <dcterms:modified xsi:type="dcterms:W3CDTF">2020-02-18T03:09:00Z</dcterms:modified>
</cp:coreProperties>
</file>