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07CA1" w14:textId="77777777" w:rsidR="00A42548" w:rsidRPr="00A42548" w:rsidRDefault="00A42548" w:rsidP="00A42548">
      <w:pPr>
        <w:autoSpaceDE w:val="0"/>
        <w:autoSpaceDN w:val="0"/>
        <w:spacing w:after="0" w:line="240" w:lineRule="auto"/>
        <w:jc w:val="center"/>
        <w:rPr>
          <w:rFonts w:ascii="Times New Roman" w:eastAsia="Times New Roman" w:hAnsi="Times New Roman" w:cs="Times New Roman"/>
          <w:b/>
          <w:bCs/>
          <w:sz w:val="24"/>
          <w:szCs w:val="24"/>
        </w:rPr>
      </w:pPr>
      <w:bookmarkStart w:id="0" w:name="_GoBack"/>
      <w:bookmarkEnd w:id="0"/>
      <w:r w:rsidRPr="00A42548">
        <w:rPr>
          <w:rFonts w:ascii="Times New Roman" w:eastAsia="Times New Roman" w:hAnsi="Times New Roman" w:cs="Times New Roman"/>
          <w:b/>
          <w:bCs/>
          <w:noProof/>
          <w:sz w:val="24"/>
          <w:szCs w:val="24"/>
          <w:lang w:eastAsia="en-AU"/>
        </w:rPr>
        <w:drawing>
          <wp:inline distT="0" distB="0" distL="0" distR="0" wp14:anchorId="2C10F34F" wp14:editId="2152F90A">
            <wp:extent cx="2453005" cy="890905"/>
            <wp:effectExtent l="0" t="0" r="4445" b="4445"/>
            <wp:docPr id="1" name="Picture 1" descr="C:\Users\Matt Miles\AppData\Local\Microsoft\Windows\INetCache\Content.Word\SA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 Miles\AppData\Local\Microsoft\Windows\INetCache\Content.Word\SAAS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3005" cy="890905"/>
                    </a:xfrm>
                    <a:prstGeom prst="rect">
                      <a:avLst/>
                    </a:prstGeom>
                    <a:noFill/>
                    <a:ln>
                      <a:noFill/>
                    </a:ln>
                  </pic:spPr>
                </pic:pic>
              </a:graphicData>
            </a:graphic>
          </wp:inline>
        </w:drawing>
      </w:r>
    </w:p>
    <w:p w14:paraId="125A0DF9" w14:textId="77777777" w:rsidR="00A42548" w:rsidRPr="00A42548" w:rsidRDefault="00A42548" w:rsidP="00A42548">
      <w:pPr>
        <w:autoSpaceDE w:val="0"/>
        <w:autoSpaceDN w:val="0"/>
        <w:spacing w:after="0" w:line="240" w:lineRule="auto"/>
        <w:jc w:val="center"/>
        <w:rPr>
          <w:rFonts w:ascii="Times New Roman" w:eastAsia="Times New Roman" w:hAnsi="Times New Roman" w:cs="Times New Roman"/>
          <w:b/>
          <w:bCs/>
          <w:sz w:val="20"/>
          <w:szCs w:val="20"/>
        </w:rPr>
      </w:pPr>
    </w:p>
    <w:p w14:paraId="23D6C913" w14:textId="77777777" w:rsidR="00A42548" w:rsidRPr="00A42548" w:rsidRDefault="00A42548" w:rsidP="00A42548">
      <w:pPr>
        <w:autoSpaceDE w:val="0"/>
        <w:autoSpaceDN w:val="0"/>
        <w:spacing w:after="0" w:line="240" w:lineRule="auto"/>
        <w:jc w:val="center"/>
        <w:rPr>
          <w:rFonts w:ascii="Times New Roman" w:eastAsia="Times New Roman" w:hAnsi="Times New Roman" w:cs="Times New Roman"/>
          <w:b/>
          <w:bCs/>
          <w:sz w:val="20"/>
          <w:szCs w:val="20"/>
        </w:rPr>
      </w:pPr>
    </w:p>
    <w:p w14:paraId="01EC998D" w14:textId="77777777" w:rsidR="00A42548" w:rsidRPr="00A42548" w:rsidRDefault="00A42548" w:rsidP="00A42548">
      <w:pPr>
        <w:autoSpaceDE w:val="0"/>
        <w:autoSpaceDN w:val="0"/>
        <w:spacing w:after="0" w:line="240" w:lineRule="auto"/>
        <w:jc w:val="center"/>
        <w:rPr>
          <w:rFonts w:ascii="Arial" w:eastAsia="Times New Roman" w:hAnsi="Arial" w:cs="Arial"/>
          <w:sz w:val="20"/>
          <w:szCs w:val="20"/>
        </w:rPr>
      </w:pPr>
      <w:r w:rsidRPr="00A42548">
        <w:rPr>
          <w:rFonts w:ascii="Arial" w:eastAsia="Times New Roman" w:hAnsi="Arial" w:cs="Arial"/>
          <w:b/>
          <w:bCs/>
          <w:sz w:val="20"/>
          <w:szCs w:val="20"/>
          <w:u w:val="single"/>
        </w:rPr>
        <w:t xml:space="preserve">EXTREME WEATHER </w:t>
      </w:r>
      <w:r>
        <w:rPr>
          <w:rFonts w:ascii="Arial" w:eastAsia="Times New Roman" w:hAnsi="Arial" w:cs="Arial"/>
          <w:b/>
          <w:bCs/>
          <w:sz w:val="20"/>
          <w:szCs w:val="20"/>
          <w:u w:val="single"/>
        </w:rPr>
        <w:t>QUICK REFERENCE GUIDE</w:t>
      </w:r>
    </w:p>
    <w:p w14:paraId="6CCB59D0" w14:textId="77777777" w:rsidR="00A42548" w:rsidRPr="00A42548" w:rsidRDefault="00A42548" w:rsidP="00A42548">
      <w:pPr>
        <w:autoSpaceDE w:val="0"/>
        <w:autoSpaceDN w:val="0"/>
        <w:spacing w:after="0" w:line="240" w:lineRule="auto"/>
        <w:rPr>
          <w:rFonts w:ascii="Times New Roman" w:eastAsia="Times New Roman" w:hAnsi="Times New Roman" w:cs="Times New Roman"/>
          <w:sz w:val="20"/>
          <w:szCs w:val="20"/>
        </w:rPr>
      </w:pPr>
    </w:p>
    <w:p w14:paraId="5041651E" w14:textId="77777777" w:rsidR="00A42548" w:rsidRPr="00A42548" w:rsidRDefault="00A42548" w:rsidP="00A42548">
      <w:pPr>
        <w:keepNext/>
        <w:autoSpaceDE w:val="0"/>
        <w:autoSpaceDN w:val="0"/>
        <w:spacing w:after="0" w:line="240" w:lineRule="auto"/>
        <w:outlineLvl w:val="0"/>
        <w:rPr>
          <w:rFonts w:ascii="Arial" w:eastAsia="Times New Roman" w:hAnsi="Arial" w:cs="Arial"/>
          <w:b/>
          <w:bCs/>
          <w:sz w:val="20"/>
          <w:szCs w:val="20"/>
        </w:rPr>
      </w:pPr>
      <w:r w:rsidRPr="00A42548">
        <w:rPr>
          <w:rFonts w:ascii="Arial" w:eastAsia="Times New Roman" w:hAnsi="Arial" w:cs="Arial"/>
          <w:b/>
          <w:bCs/>
          <w:sz w:val="20"/>
          <w:szCs w:val="20"/>
        </w:rPr>
        <w:t>RATIONALE</w:t>
      </w:r>
    </w:p>
    <w:p w14:paraId="77D117AC" w14:textId="77777777" w:rsidR="00A42548" w:rsidRPr="00A42548" w:rsidRDefault="00A42548" w:rsidP="00A42548">
      <w:pPr>
        <w:autoSpaceDE w:val="0"/>
        <w:autoSpaceDN w:val="0"/>
        <w:spacing w:after="0" w:line="240" w:lineRule="auto"/>
        <w:rPr>
          <w:rFonts w:ascii="Arial" w:eastAsia="Times New Roman" w:hAnsi="Arial" w:cs="Arial"/>
          <w:sz w:val="20"/>
          <w:szCs w:val="20"/>
        </w:rPr>
      </w:pPr>
      <w:r w:rsidRPr="00A42548">
        <w:rPr>
          <w:rFonts w:ascii="Arial" w:eastAsia="Times New Roman" w:hAnsi="Arial" w:cs="Arial"/>
          <w:sz w:val="20"/>
          <w:szCs w:val="20"/>
        </w:rPr>
        <w:t>These guidelines are provided for member schools in order to meet the following objectives in relation to extreme weather conditions particularly in the case of hot weather, but also in other circumstances such as severe storms, electrical storms or extremely cold conditions.</w:t>
      </w:r>
    </w:p>
    <w:p w14:paraId="2B861147" w14:textId="77777777" w:rsidR="00A42548" w:rsidRPr="00A42548" w:rsidRDefault="00A42548" w:rsidP="00A42548">
      <w:pPr>
        <w:autoSpaceDE w:val="0"/>
        <w:autoSpaceDN w:val="0"/>
        <w:spacing w:after="0" w:line="240" w:lineRule="auto"/>
        <w:rPr>
          <w:rFonts w:ascii="Arial" w:eastAsia="Times New Roman" w:hAnsi="Arial" w:cs="Arial"/>
          <w:sz w:val="20"/>
          <w:szCs w:val="20"/>
        </w:rPr>
      </w:pPr>
    </w:p>
    <w:p w14:paraId="5151AAEE" w14:textId="77777777" w:rsidR="00A42548" w:rsidRPr="00A42548" w:rsidRDefault="00A42548" w:rsidP="00A42548">
      <w:pPr>
        <w:numPr>
          <w:ilvl w:val="0"/>
          <w:numId w:val="1"/>
        </w:numPr>
        <w:autoSpaceDE w:val="0"/>
        <w:autoSpaceDN w:val="0"/>
        <w:spacing w:after="0" w:line="240" w:lineRule="auto"/>
        <w:rPr>
          <w:rFonts w:ascii="Arial" w:eastAsia="Times New Roman" w:hAnsi="Arial" w:cs="Arial"/>
          <w:sz w:val="20"/>
          <w:szCs w:val="20"/>
        </w:rPr>
      </w:pPr>
      <w:r w:rsidRPr="00A42548">
        <w:rPr>
          <w:rFonts w:ascii="Arial" w:eastAsia="Times New Roman" w:hAnsi="Arial" w:cs="Arial"/>
          <w:sz w:val="20"/>
          <w:szCs w:val="20"/>
        </w:rPr>
        <w:t>To provide guidelines for members so that their duty of care responsibilities is acknowledged and addressed and to ensure that the Association has acted responsibly in these circumstances.</w:t>
      </w:r>
    </w:p>
    <w:p w14:paraId="45175A02" w14:textId="77777777" w:rsidR="00A42548" w:rsidRPr="00A42548" w:rsidRDefault="00A42548" w:rsidP="00A42548">
      <w:pPr>
        <w:numPr>
          <w:ilvl w:val="0"/>
          <w:numId w:val="1"/>
        </w:numPr>
        <w:autoSpaceDE w:val="0"/>
        <w:autoSpaceDN w:val="0"/>
        <w:spacing w:after="0" w:line="240" w:lineRule="auto"/>
        <w:rPr>
          <w:rFonts w:ascii="Arial" w:eastAsia="Times New Roman" w:hAnsi="Arial" w:cs="Arial"/>
          <w:sz w:val="20"/>
          <w:szCs w:val="20"/>
        </w:rPr>
      </w:pPr>
      <w:r w:rsidRPr="00A42548">
        <w:rPr>
          <w:rFonts w:ascii="Arial" w:eastAsia="Times New Roman" w:hAnsi="Arial" w:cs="Arial"/>
          <w:sz w:val="20"/>
          <w:szCs w:val="20"/>
        </w:rPr>
        <w:t>To establish structures and procedures to assist members in making decisions efficiently.</w:t>
      </w:r>
    </w:p>
    <w:p w14:paraId="2BE4C7A2" w14:textId="77777777" w:rsidR="00A42548" w:rsidRDefault="00A42548" w:rsidP="00A42548">
      <w:pPr>
        <w:numPr>
          <w:ilvl w:val="0"/>
          <w:numId w:val="1"/>
        </w:numPr>
        <w:autoSpaceDE w:val="0"/>
        <w:autoSpaceDN w:val="0"/>
        <w:spacing w:after="0" w:line="240" w:lineRule="auto"/>
        <w:rPr>
          <w:rFonts w:ascii="Arial" w:eastAsia="Times New Roman" w:hAnsi="Arial" w:cs="Arial"/>
          <w:sz w:val="20"/>
          <w:szCs w:val="20"/>
        </w:rPr>
      </w:pPr>
      <w:r w:rsidRPr="00A42548">
        <w:rPr>
          <w:rFonts w:ascii="Arial" w:eastAsia="Times New Roman" w:hAnsi="Arial" w:cs="Arial"/>
          <w:sz w:val="20"/>
          <w:szCs w:val="20"/>
        </w:rPr>
        <w:t>To establish consistency of practice.</w:t>
      </w:r>
    </w:p>
    <w:p w14:paraId="02CB6194" w14:textId="77777777" w:rsidR="00A42548" w:rsidRDefault="00A42548" w:rsidP="00A42548">
      <w:pPr>
        <w:autoSpaceDE w:val="0"/>
        <w:autoSpaceDN w:val="0"/>
        <w:spacing w:after="0" w:line="240" w:lineRule="auto"/>
        <w:rPr>
          <w:rFonts w:ascii="Arial" w:eastAsia="Times New Roman" w:hAnsi="Arial" w:cs="Arial"/>
          <w:sz w:val="20"/>
          <w:szCs w:val="20"/>
        </w:rPr>
      </w:pPr>
    </w:p>
    <w:p w14:paraId="4F6B286E" w14:textId="77777777" w:rsidR="00A42548" w:rsidRPr="009D2402" w:rsidRDefault="00A42548" w:rsidP="00A42548">
      <w:pPr>
        <w:autoSpaceDE w:val="0"/>
        <w:autoSpaceDN w:val="0"/>
        <w:spacing w:after="0" w:line="240" w:lineRule="auto"/>
        <w:rPr>
          <w:rFonts w:ascii="Arial" w:eastAsia="Times New Roman" w:hAnsi="Arial" w:cs="Arial"/>
          <w:b/>
          <w:bCs/>
          <w:sz w:val="20"/>
          <w:szCs w:val="20"/>
        </w:rPr>
      </w:pPr>
      <w:r w:rsidRPr="00A42548">
        <w:rPr>
          <w:rFonts w:ascii="Arial" w:eastAsia="Times New Roman" w:hAnsi="Arial" w:cs="Arial"/>
          <w:b/>
          <w:bCs/>
          <w:sz w:val="20"/>
          <w:szCs w:val="20"/>
        </w:rPr>
        <w:t xml:space="preserve">HOT WEATHER </w:t>
      </w:r>
      <w:r w:rsidRPr="009D2402">
        <w:rPr>
          <w:rFonts w:ascii="Arial" w:eastAsia="Times New Roman" w:hAnsi="Arial" w:cs="Arial"/>
          <w:b/>
          <w:bCs/>
          <w:sz w:val="20"/>
          <w:szCs w:val="20"/>
        </w:rPr>
        <w:t>CANCELLATION TEMPERATURES</w:t>
      </w:r>
    </w:p>
    <w:p w14:paraId="5CFAF09C" w14:textId="77777777" w:rsidR="00A42548" w:rsidRPr="009D2402" w:rsidRDefault="00A42548" w:rsidP="00A42548">
      <w:pPr>
        <w:autoSpaceDE w:val="0"/>
        <w:autoSpaceDN w:val="0"/>
        <w:spacing w:after="0" w:line="240" w:lineRule="auto"/>
        <w:rPr>
          <w:rFonts w:ascii="Arial" w:eastAsia="Times New Roman" w:hAnsi="Arial" w:cs="Arial"/>
          <w:bCs/>
          <w:sz w:val="20"/>
          <w:szCs w:val="20"/>
        </w:rPr>
      </w:pPr>
      <w:r w:rsidRPr="009D2402">
        <w:rPr>
          <w:rFonts w:ascii="Arial" w:eastAsia="Times New Roman" w:hAnsi="Arial" w:cs="Arial"/>
          <w:bCs/>
          <w:sz w:val="20"/>
          <w:szCs w:val="20"/>
        </w:rPr>
        <w:t>Secondary (Years 7-12) – 38 Degrees</w:t>
      </w:r>
    </w:p>
    <w:p w14:paraId="21ED69B0" w14:textId="16F736AD" w:rsidR="00A42548" w:rsidRDefault="00A42548" w:rsidP="00A42548">
      <w:pPr>
        <w:autoSpaceDE w:val="0"/>
        <w:autoSpaceDN w:val="0"/>
        <w:spacing w:after="0" w:line="240" w:lineRule="auto"/>
        <w:rPr>
          <w:rFonts w:ascii="Arial" w:eastAsia="Times New Roman" w:hAnsi="Arial" w:cs="Arial"/>
          <w:bCs/>
          <w:sz w:val="20"/>
          <w:szCs w:val="20"/>
        </w:rPr>
      </w:pPr>
      <w:r w:rsidRPr="009D2402">
        <w:rPr>
          <w:rFonts w:ascii="Arial" w:eastAsia="Times New Roman" w:hAnsi="Arial" w:cs="Arial"/>
          <w:bCs/>
          <w:sz w:val="20"/>
          <w:szCs w:val="20"/>
        </w:rPr>
        <w:t>Primary – 35 Degrees</w:t>
      </w:r>
    </w:p>
    <w:p w14:paraId="2BFC56B0" w14:textId="77777777" w:rsidR="009D2402" w:rsidRPr="009D2402" w:rsidRDefault="009D2402" w:rsidP="00A42548">
      <w:pPr>
        <w:autoSpaceDE w:val="0"/>
        <w:autoSpaceDN w:val="0"/>
        <w:spacing w:after="0" w:line="240" w:lineRule="auto"/>
        <w:rPr>
          <w:rFonts w:ascii="Arial" w:eastAsia="Times New Roman" w:hAnsi="Arial" w:cs="Arial"/>
          <w:bCs/>
          <w:i/>
          <w:sz w:val="20"/>
          <w:szCs w:val="20"/>
        </w:rPr>
      </w:pPr>
      <w:r w:rsidRPr="009D2402">
        <w:rPr>
          <w:rFonts w:ascii="Arial" w:eastAsia="Times New Roman" w:hAnsi="Arial" w:cs="Arial"/>
          <w:bCs/>
          <w:i/>
          <w:sz w:val="20"/>
          <w:szCs w:val="20"/>
        </w:rPr>
        <w:t>Note - This does not apply for Indoor Water Sports</w:t>
      </w:r>
    </w:p>
    <w:p w14:paraId="0A9657F0" w14:textId="77777777" w:rsidR="009D2402" w:rsidRDefault="009D2402" w:rsidP="00A42548">
      <w:pPr>
        <w:autoSpaceDE w:val="0"/>
        <w:autoSpaceDN w:val="0"/>
        <w:spacing w:after="0" w:line="240" w:lineRule="auto"/>
        <w:rPr>
          <w:rFonts w:ascii="Arial" w:eastAsia="Times New Roman" w:hAnsi="Arial" w:cs="Arial"/>
          <w:b/>
          <w:bCs/>
          <w:sz w:val="20"/>
          <w:szCs w:val="20"/>
        </w:rPr>
      </w:pPr>
    </w:p>
    <w:p w14:paraId="44B835EE" w14:textId="10CC56FE" w:rsidR="009D2402" w:rsidRDefault="009D2402" w:rsidP="00A42548">
      <w:pPr>
        <w:autoSpaceDE w:val="0"/>
        <w:autoSpaceDN w:val="0"/>
        <w:spacing w:after="0" w:line="240" w:lineRule="auto"/>
        <w:rPr>
          <w:rFonts w:ascii="Arial" w:eastAsia="Times New Roman" w:hAnsi="Arial" w:cs="Arial"/>
          <w:b/>
          <w:bCs/>
          <w:sz w:val="20"/>
          <w:szCs w:val="20"/>
        </w:rPr>
      </w:pPr>
      <w:r>
        <w:rPr>
          <w:rFonts w:ascii="Arial" w:eastAsia="Times New Roman" w:hAnsi="Arial" w:cs="Arial"/>
          <w:b/>
          <w:bCs/>
          <w:sz w:val="20"/>
          <w:szCs w:val="20"/>
        </w:rPr>
        <w:t>TEMPE</w:t>
      </w:r>
      <w:r w:rsidR="009274B6">
        <w:rPr>
          <w:rFonts w:ascii="Arial" w:eastAsia="Times New Roman" w:hAnsi="Arial" w:cs="Arial"/>
          <w:b/>
          <w:bCs/>
          <w:sz w:val="20"/>
          <w:szCs w:val="20"/>
        </w:rPr>
        <w:t>RA</w:t>
      </w:r>
      <w:r>
        <w:rPr>
          <w:rFonts w:ascii="Arial" w:eastAsia="Times New Roman" w:hAnsi="Arial" w:cs="Arial"/>
          <w:b/>
          <w:bCs/>
          <w:sz w:val="20"/>
          <w:szCs w:val="20"/>
        </w:rPr>
        <w:t>TURE SOURCE</w:t>
      </w:r>
    </w:p>
    <w:p w14:paraId="3E2055E7" w14:textId="77777777" w:rsidR="00C354D3" w:rsidRDefault="00C354D3" w:rsidP="00C354D3">
      <w:pPr>
        <w:autoSpaceDE w:val="0"/>
        <w:autoSpaceDN w:val="0"/>
        <w:spacing w:after="0" w:line="240" w:lineRule="auto"/>
        <w:rPr>
          <w:rFonts w:ascii="Arial" w:eastAsia="Times New Roman" w:hAnsi="Arial" w:cs="Arial"/>
          <w:bCs/>
          <w:sz w:val="20"/>
          <w:szCs w:val="20"/>
        </w:rPr>
      </w:pPr>
      <w:r>
        <w:rPr>
          <w:rFonts w:ascii="Arial" w:eastAsia="Times New Roman" w:hAnsi="Arial" w:cs="Arial"/>
          <w:bCs/>
          <w:sz w:val="20"/>
          <w:szCs w:val="20"/>
        </w:rPr>
        <w:t>SAAS u</w:t>
      </w:r>
      <w:r w:rsidRPr="009D2402">
        <w:rPr>
          <w:rFonts w:ascii="Arial" w:eastAsia="Times New Roman" w:hAnsi="Arial" w:cs="Arial"/>
          <w:bCs/>
          <w:sz w:val="20"/>
          <w:szCs w:val="20"/>
        </w:rPr>
        <w:t xml:space="preserve">ses the Bureau of Metrology as its sources for </w:t>
      </w:r>
      <w:r>
        <w:rPr>
          <w:rFonts w:ascii="Arial" w:eastAsia="Times New Roman" w:hAnsi="Arial" w:cs="Arial"/>
          <w:bCs/>
          <w:sz w:val="20"/>
          <w:szCs w:val="20"/>
        </w:rPr>
        <w:t>updated temperature information</w:t>
      </w:r>
    </w:p>
    <w:p w14:paraId="1F70534C" w14:textId="77777777" w:rsidR="00C354D3" w:rsidRDefault="00C354D3" w:rsidP="00A42548">
      <w:pPr>
        <w:autoSpaceDE w:val="0"/>
        <w:autoSpaceDN w:val="0"/>
        <w:spacing w:after="0" w:line="240" w:lineRule="auto"/>
        <w:rPr>
          <w:rFonts w:ascii="Arial" w:eastAsia="Times New Roman" w:hAnsi="Arial" w:cs="Arial"/>
          <w:bCs/>
          <w:sz w:val="20"/>
          <w:szCs w:val="20"/>
        </w:rPr>
      </w:pPr>
      <w:r w:rsidRPr="00A42548">
        <w:rPr>
          <w:rFonts w:ascii="Arial" w:eastAsia="Times New Roman" w:hAnsi="Arial" w:cs="Arial"/>
          <w:noProof/>
          <w:sz w:val="20"/>
          <w:szCs w:val="20"/>
          <w:lang w:eastAsia="en-AU"/>
        </w:rPr>
        <w:drawing>
          <wp:anchor distT="0" distB="0" distL="114300" distR="114300" simplePos="0" relativeHeight="251658240" behindDoc="0" locked="0" layoutInCell="1" allowOverlap="1" wp14:anchorId="0728B839" wp14:editId="53CC3A6C">
            <wp:simplePos x="0" y="0"/>
            <wp:positionH relativeFrom="column">
              <wp:posOffset>-9525</wp:posOffset>
            </wp:positionH>
            <wp:positionV relativeFrom="paragraph">
              <wp:posOffset>145415</wp:posOffset>
            </wp:positionV>
            <wp:extent cx="1638300" cy="10877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38300" cy="1087755"/>
                    </a:xfrm>
                    <a:prstGeom prst="rect">
                      <a:avLst/>
                    </a:prstGeom>
                  </pic:spPr>
                </pic:pic>
              </a:graphicData>
            </a:graphic>
          </wp:anchor>
        </w:drawing>
      </w:r>
    </w:p>
    <w:p w14:paraId="515FBD9F" w14:textId="6926D9AE" w:rsidR="00C354D3" w:rsidRDefault="00F57B6E" w:rsidP="00C354D3">
      <w:pPr>
        <w:contextualSpacing/>
        <w:rPr>
          <w:rStyle w:val="Hyperlink"/>
          <w:rFonts w:eastAsiaTheme="majorEastAsia"/>
          <w:szCs w:val="24"/>
        </w:rPr>
      </w:pPr>
      <w:r>
        <w:rPr>
          <w:rFonts w:ascii="Arial" w:eastAsia="Times New Roman" w:hAnsi="Arial" w:cs="Arial"/>
          <w:sz w:val="20"/>
          <w:szCs w:val="20"/>
        </w:rPr>
        <w:t>or BO</w:t>
      </w:r>
      <w:r w:rsidR="00C354D3">
        <w:rPr>
          <w:rFonts w:ascii="Arial" w:eastAsia="Times New Roman" w:hAnsi="Arial" w:cs="Arial"/>
          <w:sz w:val="20"/>
          <w:szCs w:val="20"/>
        </w:rPr>
        <w:t xml:space="preserve">M Website </w:t>
      </w:r>
      <w:hyperlink r:id="rId12" w:history="1">
        <w:r w:rsidR="00C354D3">
          <w:rPr>
            <w:rStyle w:val="Hyperlink"/>
            <w:rFonts w:eastAsiaTheme="majorEastAsia"/>
            <w:szCs w:val="24"/>
          </w:rPr>
          <w:t>https://weather.bom.gov.au/onboarding</w:t>
        </w:r>
      </w:hyperlink>
    </w:p>
    <w:p w14:paraId="7B5249DA" w14:textId="7A3D2BFA" w:rsidR="00C354D3" w:rsidRPr="00C354D3" w:rsidRDefault="00C354D3" w:rsidP="00C354D3">
      <w:pPr>
        <w:contextualSpacing/>
        <w:rPr>
          <w:rStyle w:val="Hyperlink"/>
          <w:rFonts w:eastAsiaTheme="majorEastAsia"/>
          <w:color w:val="000000" w:themeColor="text1"/>
          <w:szCs w:val="24"/>
          <w:u w:val="none"/>
        </w:rPr>
      </w:pPr>
      <w:r w:rsidRPr="00C354D3">
        <w:rPr>
          <w:rStyle w:val="Hyperlink"/>
          <w:rFonts w:eastAsiaTheme="majorEastAsia"/>
          <w:color w:val="000000" w:themeColor="text1"/>
          <w:szCs w:val="24"/>
          <w:u w:val="none"/>
        </w:rPr>
        <w:t>then enter the suburb</w:t>
      </w:r>
    </w:p>
    <w:p w14:paraId="14359128" w14:textId="77777777" w:rsidR="00C354D3" w:rsidRPr="00CE01B3" w:rsidRDefault="00C354D3" w:rsidP="00C354D3">
      <w:pPr>
        <w:contextualSpacing/>
        <w:rPr>
          <w:rFonts w:eastAsia="Arial" w:cstheme="minorHAnsi"/>
          <w:szCs w:val="24"/>
        </w:rPr>
      </w:pPr>
    </w:p>
    <w:p w14:paraId="2C04E450" w14:textId="60FA4CB5" w:rsidR="009D2402" w:rsidRPr="00A42548" w:rsidRDefault="009D2402" w:rsidP="00A42548">
      <w:pPr>
        <w:autoSpaceDE w:val="0"/>
        <w:autoSpaceDN w:val="0"/>
        <w:spacing w:after="0" w:line="240" w:lineRule="auto"/>
        <w:rPr>
          <w:rFonts w:ascii="Arial" w:eastAsia="Times New Roman" w:hAnsi="Arial" w:cs="Arial"/>
          <w:sz w:val="20"/>
          <w:szCs w:val="20"/>
        </w:rPr>
      </w:pPr>
    </w:p>
    <w:p w14:paraId="52B79D57" w14:textId="77777777" w:rsidR="00A42548" w:rsidRPr="00A42548" w:rsidRDefault="00A42548" w:rsidP="00A42548">
      <w:pPr>
        <w:autoSpaceDE w:val="0"/>
        <w:autoSpaceDN w:val="0"/>
        <w:spacing w:after="0" w:line="240" w:lineRule="auto"/>
        <w:rPr>
          <w:rFonts w:ascii="Arial" w:eastAsia="Times New Roman" w:hAnsi="Arial" w:cs="Arial"/>
          <w:sz w:val="20"/>
          <w:szCs w:val="20"/>
        </w:rPr>
      </w:pPr>
    </w:p>
    <w:p w14:paraId="691BE8FF" w14:textId="14A9EA0A" w:rsidR="00A42548" w:rsidRDefault="00A42548" w:rsidP="00A42548">
      <w:pPr>
        <w:keepNext/>
        <w:autoSpaceDE w:val="0"/>
        <w:autoSpaceDN w:val="0"/>
        <w:spacing w:after="0" w:line="240" w:lineRule="auto"/>
        <w:outlineLvl w:val="0"/>
        <w:rPr>
          <w:rFonts w:ascii="Arial" w:eastAsia="Times New Roman" w:hAnsi="Arial" w:cs="Arial"/>
          <w:b/>
          <w:bCs/>
          <w:sz w:val="20"/>
          <w:szCs w:val="20"/>
        </w:rPr>
      </w:pPr>
      <w:r w:rsidRPr="00A42548">
        <w:rPr>
          <w:rFonts w:ascii="Arial" w:eastAsia="Times New Roman" w:hAnsi="Arial" w:cs="Arial"/>
          <w:b/>
          <w:bCs/>
          <w:sz w:val="20"/>
          <w:szCs w:val="20"/>
        </w:rPr>
        <w:t xml:space="preserve">HOT WEATHER </w:t>
      </w:r>
      <w:r w:rsidR="009D2402" w:rsidRPr="009274B6">
        <w:rPr>
          <w:rFonts w:ascii="Arial" w:eastAsia="Times New Roman" w:hAnsi="Arial" w:cs="Arial"/>
          <w:b/>
          <w:bCs/>
          <w:sz w:val="20"/>
          <w:szCs w:val="20"/>
        </w:rPr>
        <w:t>TEMPERATURE MONITORING</w:t>
      </w:r>
      <w:r w:rsidRPr="00A42548">
        <w:rPr>
          <w:rFonts w:ascii="Arial" w:eastAsia="Times New Roman" w:hAnsi="Arial" w:cs="Arial"/>
          <w:b/>
          <w:bCs/>
          <w:sz w:val="20"/>
          <w:szCs w:val="20"/>
        </w:rPr>
        <w:t xml:space="preserve"> PROCEDURES (</w:t>
      </w:r>
      <w:r w:rsidR="00740D6E">
        <w:rPr>
          <w:rFonts w:ascii="Arial" w:eastAsia="Times New Roman" w:hAnsi="Arial" w:cs="Arial"/>
          <w:b/>
          <w:bCs/>
          <w:sz w:val="20"/>
          <w:szCs w:val="20"/>
        </w:rPr>
        <w:t>excluding</w:t>
      </w:r>
      <w:r w:rsidRPr="00A42548">
        <w:rPr>
          <w:rFonts w:ascii="Arial" w:eastAsia="Times New Roman" w:hAnsi="Arial" w:cs="Arial"/>
          <w:b/>
          <w:bCs/>
          <w:sz w:val="20"/>
          <w:szCs w:val="20"/>
        </w:rPr>
        <w:t xml:space="preserve"> </w:t>
      </w:r>
      <w:r w:rsidR="00740D6E">
        <w:rPr>
          <w:rFonts w:ascii="Arial" w:eastAsia="Times New Roman" w:hAnsi="Arial" w:cs="Arial"/>
          <w:b/>
          <w:bCs/>
          <w:sz w:val="20"/>
          <w:szCs w:val="20"/>
        </w:rPr>
        <w:t xml:space="preserve">indoor </w:t>
      </w:r>
      <w:r w:rsidRPr="00A42548">
        <w:rPr>
          <w:rFonts w:ascii="Arial" w:eastAsia="Times New Roman" w:hAnsi="Arial" w:cs="Arial"/>
          <w:b/>
          <w:bCs/>
          <w:sz w:val="20"/>
          <w:szCs w:val="20"/>
        </w:rPr>
        <w:t>water based sports)</w:t>
      </w:r>
    </w:p>
    <w:p w14:paraId="6EC66908" w14:textId="77777777" w:rsidR="00A42548" w:rsidRPr="00A42548" w:rsidRDefault="00A42548" w:rsidP="00A42548">
      <w:pPr>
        <w:autoSpaceDE w:val="0"/>
        <w:autoSpaceDN w:val="0"/>
        <w:spacing w:after="0" w:line="240" w:lineRule="auto"/>
        <w:rPr>
          <w:rFonts w:ascii="Arial" w:eastAsia="Times New Roman" w:hAnsi="Arial" w:cs="Arial"/>
          <w:sz w:val="20"/>
          <w:szCs w:val="20"/>
        </w:rPr>
      </w:pPr>
    </w:p>
    <w:p w14:paraId="4CB85569" w14:textId="564F33E3" w:rsidR="009D2402" w:rsidRPr="00F57B6E" w:rsidRDefault="009274B6" w:rsidP="009D2402">
      <w:pPr>
        <w:autoSpaceDE w:val="0"/>
        <w:autoSpaceDN w:val="0"/>
        <w:spacing w:after="0" w:line="240" w:lineRule="auto"/>
        <w:rPr>
          <w:rFonts w:ascii="Arial" w:eastAsia="Times New Roman" w:hAnsi="Arial" w:cs="Arial"/>
          <w:b/>
          <w:i/>
          <w:sz w:val="20"/>
          <w:szCs w:val="20"/>
          <w:u w:val="single"/>
        </w:rPr>
      </w:pPr>
      <w:r w:rsidRPr="00F57B6E">
        <w:rPr>
          <w:rFonts w:ascii="Arial" w:eastAsia="Times New Roman" w:hAnsi="Arial" w:cs="Arial"/>
          <w:b/>
          <w:sz w:val="20"/>
          <w:szCs w:val="20"/>
        </w:rPr>
        <w:t xml:space="preserve">For </w:t>
      </w:r>
      <w:r w:rsidR="007D4C1A" w:rsidRPr="00F57B6E">
        <w:rPr>
          <w:rFonts w:ascii="Arial" w:eastAsia="Times New Roman" w:hAnsi="Arial" w:cs="Arial"/>
          <w:b/>
          <w:sz w:val="20"/>
          <w:szCs w:val="20"/>
        </w:rPr>
        <w:t>Weekday and Weekend Sport</w:t>
      </w:r>
      <w:r w:rsidR="009D2402" w:rsidRPr="00F57B6E">
        <w:rPr>
          <w:rFonts w:ascii="Arial" w:eastAsia="Times New Roman" w:hAnsi="Arial" w:cs="Arial"/>
          <w:b/>
          <w:sz w:val="20"/>
          <w:szCs w:val="20"/>
        </w:rPr>
        <w:t xml:space="preserve"> </w:t>
      </w:r>
    </w:p>
    <w:p w14:paraId="45B4F39B" w14:textId="6B3D8326" w:rsidR="007D4C1A" w:rsidRPr="00F57B6E" w:rsidRDefault="007D4C1A" w:rsidP="007D4C1A">
      <w:pPr>
        <w:rPr>
          <w:rFonts w:ascii="Arial" w:hAnsi="Arial" w:cs="Arial"/>
          <w:b/>
          <w:szCs w:val="24"/>
        </w:rPr>
      </w:pPr>
      <w:r w:rsidRPr="00F57B6E">
        <w:rPr>
          <w:rFonts w:ascii="Arial" w:hAnsi="Arial" w:cs="Arial"/>
          <w:bCs/>
          <w:szCs w:val="24"/>
        </w:rPr>
        <w:t xml:space="preserve">Schools will assess the local conditions at specific venues in </w:t>
      </w:r>
      <w:r w:rsidRPr="00F57B6E">
        <w:rPr>
          <w:rFonts w:ascii="Arial" w:hAnsi="Arial" w:cs="Arial"/>
          <w:b/>
          <w:bCs/>
          <w:szCs w:val="24"/>
        </w:rPr>
        <w:t>real time</w:t>
      </w:r>
      <w:r w:rsidRPr="00F57B6E">
        <w:rPr>
          <w:rFonts w:ascii="Arial" w:hAnsi="Arial" w:cs="Arial"/>
          <w:bCs/>
          <w:szCs w:val="24"/>
        </w:rPr>
        <w:t xml:space="preserve"> in order to action any necessary cancellations. </w:t>
      </w:r>
    </w:p>
    <w:p w14:paraId="6EE23208" w14:textId="1279D430" w:rsidR="007D4C1A" w:rsidRPr="00F57B6E" w:rsidRDefault="007D4C1A" w:rsidP="007D4C1A">
      <w:pPr>
        <w:rPr>
          <w:rFonts w:ascii="Arial" w:hAnsi="Arial" w:cs="Arial"/>
          <w:bCs/>
          <w:i/>
          <w:szCs w:val="24"/>
          <w:u w:val="single"/>
        </w:rPr>
      </w:pPr>
      <w:r w:rsidRPr="00F57B6E">
        <w:rPr>
          <w:rFonts w:ascii="Arial" w:hAnsi="Arial" w:cs="Arial"/>
          <w:b/>
          <w:szCs w:val="24"/>
        </w:rPr>
        <w:t>Fixtures will be cancelled or cease when</w:t>
      </w:r>
      <w:r w:rsidR="00F57B6E" w:rsidRPr="00F57B6E">
        <w:rPr>
          <w:rFonts w:ascii="Arial" w:hAnsi="Arial" w:cs="Arial"/>
          <w:b/>
          <w:szCs w:val="24"/>
        </w:rPr>
        <w:t xml:space="preserve"> the local temperature reaches </w:t>
      </w:r>
      <w:r w:rsidRPr="00F57B6E">
        <w:rPr>
          <w:rFonts w:ascii="Arial" w:hAnsi="Arial" w:cs="Arial"/>
          <w:b/>
          <w:szCs w:val="24"/>
        </w:rPr>
        <w:t>38C or above for Secondary (Years 7-1</w:t>
      </w:r>
      <w:r w:rsidR="00F57B6E" w:rsidRPr="00F57B6E">
        <w:rPr>
          <w:rFonts w:ascii="Arial" w:hAnsi="Arial" w:cs="Arial"/>
          <w:b/>
          <w:szCs w:val="24"/>
        </w:rPr>
        <w:t>2) or 35C and above for Primary</w:t>
      </w:r>
      <w:r w:rsidR="00F57B6E">
        <w:rPr>
          <w:rFonts w:ascii="Arial" w:hAnsi="Arial" w:cs="Arial"/>
          <w:b/>
          <w:szCs w:val="24"/>
        </w:rPr>
        <w:t>,</w:t>
      </w:r>
      <w:r w:rsidRPr="00F57B6E">
        <w:rPr>
          <w:rFonts w:ascii="Arial" w:hAnsi="Arial" w:cs="Arial"/>
          <w:b/>
          <w:szCs w:val="24"/>
        </w:rPr>
        <w:t xml:space="preserve"> including outdoor Water polo</w:t>
      </w:r>
      <w:r w:rsidR="00F57B6E" w:rsidRPr="00F57B6E">
        <w:rPr>
          <w:rFonts w:ascii="Arial" w:hAnsi="Arial" w:cs="Arial"/>
          <w:b/>
          <w:szCs w:val="24"/>
        </w:rPr>
        <w:t xml:space="preserve"> and Swimming</w:t>
      </w:r>
      <w:r w:rsidRPr="00F57B6E">
        <w:rPr>
          <w:rFonts w:ascii="Arial" w:hAnsi="Arial" w:cs="Arial"/>
          <w:b/>
          <w:szCs w:val="24"/>
        </w:rPr>
        <w:t xml:space="preserve">. </w:t>
      </w:r>
      <w:r w:rsidRPr="00F57B6E">
        <w:rPr>
          <w:rFonts w:ascii="Arial" w:hAnsi="Arial" w:cs="Arial"/>
          <w:bCs/>
          <w:szCs w:val="24"/>
        </w:rPr>
        <w:t>The cancellation will not occur for indoor Water Polo and Swimming competitions.</w:t>
      </w:r>
    </w:p>
    <w:p w14:paraId="1CC6F584" w14:textId="656E7B5A" w:rsidR="00A42548" w:rsidRPr="007D4C1A" w:rsidRDefault="007D4C1A" w:rsidP="007D4C1A">
      <w:pPr>
        <w:autoSpaceDE w:val="0"/>
        <w:autoSpaceDN w:val="0"/>
        <w:spacing w:after="0" w:line="240" w:lineRule="auto"/>
        <w:rPr>
          <w:rFonts w:ascii="Arial" w:eastAsia="Times New Roman" w:hAnsi="Arial" w:cs="Arial"/>
          <w:b/>
          <w:sz w:val="20"/>
          <w:szCs w:val="20"/>
        </w:rPr>
      </w:pPr>
      <w:r w:rsidRPr="00F57B6E">
        <w:rPr>
          <w:rFonts w:ascii="Arial" w:hAnsi="Arial" w:cs="Arial"/>
          <w:b/>
          <w:szCs w:val="24"/>
        </w:rPr>
        <w:t>Schools will make every effort to maximise playing time prior to the threshold temperatures being reached</w:t>
      </w:r>
      <w:r w:rsidR="00F57B6E" w:rsidRPr="00F57B6E">
        <w:rPr>
          <w:rFonts w:ascii="Arial" w:hAnsi="Arial" w:cs="Arial"/>
          <w:b/>
          <w:szCs w:val="24"/>
        </w:rPr>
        <w:t>,</w:t>
      </w:r>
      <w:r w:rsidRPr="00F57B6E">
        <w:rPr>
          <w:rFonts w:ascii="Arial" w:hAnsi="Arial" w:cs="Arial"/>
          <w:b/>
          <w:szCs w:val="24"/>
        </w:rPr>
        <w:t xml:space="preserve"> by working collaboratively and where possible, commencing the fixture at an earlier time in the day.</w:t>
      </w:r>
    </w:p>
    <w:p w14:paraId="3C582BBA" w14:textId="77777777" w:rsidR="00A42548" w:rsidRPr="00A42548" w:rsidRDefault="00A42548" w:rsidP="00A42548">
      <w:pPr>
        <w:autoSpaceDE w:val="0"/>
        <w:autoSpaceDN w:val="0"/>
        <w:spacing w:after="0" w:line="240" w:lineRule="auto"/>
        <w:rPr>
          <w:rFonts w:ascii="Arial" w:eastAsia="Times New Roman" w:hAnsi="Arial" w:cs="Arial"/>
          <w:i/>
          <w:sz w:val="20"/>
          <w:szCs w:val="20"/>
          <w:u w:val="single"/>
        </w:rPr>
      </w:pPr>
    </w:p>
    <w:p w14:paraId="41E289C3" w14:textId="11BF5E0B" w:rsidR="00A42548" w:rsidRPr="00A42548" w:rsidRDefault="00850A19" w:rsidP="00A42548">
      <w:pPr>
        <w:autoSpaceDE w:val="0"/>
        <w:autoSpaceDN w:val="0"/>
        <w:spacing w:after="0" w:line="240" w:lineRule="auto"/>
        <w:rPr>
          <w:rFonts w:ascii="Arial" w:eastAsia="Times New Roman" w:hAnsi="Arial" w:cs="Arial"/>
          <w:b/>
          <w:sz w:val="20"/>
          <w:szCs w:val="20"/>
        </w:rPr>
      </w:pPr>
      <w:r>
        <w:rPr>
          <w:rFonts w:ascii="Arial" w:eastAsia="Times New Roman" w:hAnsi="Arial" w:cs="Arial"/>
          <w:b/>
          <w:sz w:val="20"/>
          <w:szCs w:val="20"/>
        </w:rPr>
        <w:t>First XI C</w:t>
      </w:r>
      <w:r w:rsidR="00A42548" w:rsidRPr="00A42548">
        <w:rPr>
          <w:rFonts w:ascii="Arial" w:eastAsia="Times New Roman" w:hAnsi="Arial" w:cs="Arial"/>
          <w:b/>
          <w:sz w:val="20"/>
          <w:szCs w:val="20"/>
        </w:rPr>
        <w:t xml:space="preserve">ricket and Drive Tennis may be cancelled on an assessment of local conditions when either one or both Director of Sport (or other senior school members of staff) decides that the match should be </w:t>
      </w:r>
      <w:r w:rsidR="00A42548" w:rsidRPr="00A42548">
        <w:rPr>
          <w:rFonts w:ascii="Arial" w:eastAsia="Times New Roman" w:hAnsi="Arial" w:cs="Arial"/>
          <w:b/>
          <w:sz w:val="20"/>
          <w:szCs w:val="20"/>
          <w:u w:val="single"/>
        </w:rPr>
        <w:t>cancelled</w:t>
      </w:r>
      <w:r>
        <w:rPr>
          <w:rFonts w:ascii="Arial" w:eastAsia="Times New Roman" w:hAnsi="Arial" w:cs="Arial"/>
          <w:b/>
          <w:sz w:val="20"/>
          <w:szCs w:val="20"/>
        </w:rPr>
        <w:t>.  Playing conditions can</w:t>
      </w:r>
      <w:r w:rsidR="00A42548" w:rsidRPr="00A42548">
        <w:rPr>
          <w:rFonts w:ascii="Arial" w:eastAsia="Times New Roman" w:hAnsi="Arial" w:cs="Arial"/>
          <w:b/>
          <w:sz w:val="20"/>
          <w:szCs w:val="20"/>
        </w:rPr>
        <w:t xml:space="preserve"> be varied in hot weather to allow for extra drinks breaks and variations to playing time.  </w:t>
      </w:r>
    </w:p>
    <w:p w14:paraId="2ACBD31C" w14:textId="77777777" w:rsidR="00A42548" w:rsidRPr="00A42548" w:rsidRDefault="00A42548" w:rsidP="00A42548">
      <w:pPr>
        <w:autoSpaceDE w:val="0"/>
        <w:autoSpaceDN w:val="0"/>
        <w:spacing w:after="0" w:line="240" w:lineRule="auto"/>
        <w:rPr>
          <w:rFonts w:ascii="Arial" w:eastAsia="Times New Roman" w:hAnsi="Arial" w:cs="Arial"/>
          <w:sz w:val="20"/>
          <w:szCs w:val="20"/>
        </w:rPr>
      </w:pPr>
    </w:p>
    <w:p w14:paraId="504D663A" w14:textId="0FEF2376" w:rsidR="00E36129" w:rsidRPr="00E36129" w:rsidRDefault="00E36129" w:rsidP="00E36129">
      <w:pPr>
        <w:rPr>
          <w:i/>
        </w:rPr>
      </w:pPr>
      <w:r w:rsidRPr="00E36129">
        <w:rPr>
          <w:i/>
        </w:rPr>
        <w:t>1</w:t>
      </w:r>
      <w:r w:rsidRPr="00E36129">
        <w:rPr>
          <w:i/>
          <w:vertAlign w:val="superscript"/>
        </w:rPr>
        <w:t>st</w:t>
      </w:r>
      <w:r w:rsidRPr="00E36129">
        <w:rPr>
          <w:i/>
        </w:rPr>
        <w:t xml:space="preserve"> XI Cricket games are to be given priority with early modified starting times – It is encouraged that the programmed early morning games should be given every option to play to maximise participation where possible.</w:t>
      </w:r>
    </w:p>
    <w:p w14:paraId="3B810E07" w14:textId="77777777" w:rsidR="00F57B6E" w:rsidRDefault="00F57B6E" w:rsidP="00A42548">
      <w:pPr>
        <w:autoSpaceDE w:val="0"/>
        <w:autoSpaceDN w:val="0"/>
        <w:spacing w:after="0" w:line="240" w:lineRule="auto"/>
        <w:rPr>
          <w:rFonts w:ascii="Arial" w:eastAsia="Times New Roman" w:hAnsi="Arial" w:cs="Arial"/>
          <w:b/>
          <w:sz w:val="20"/>
          <w:szCs w:val="20"/>
        </w:rPr>
      </w:pPr>
    </w:p>
    <w:p w14:paraId="71DC02ED" w14:textId="643025B4" w:rsidR="00F57B6E" w:rsidRDefault="00F57B6E" w:rsidP="00A42548">
      <w:pPr>
        <w:autoSpaceDE w:val="0"/>
        <w:autoSpaceDN w:val="0"/>
        <w:spacing w:after="0" w:line="240" w:lineRule="auto"/>
        <w:rPr>
          <w:rFonts w:ascii="Arial" w:eastAsia="Times New Roman" w:hAnsi="Arial" w:cs="Arial"/>
          <w:b/>
          <w:sz w:val="20"/>
          <w:szCs w:val="20"/>
        </w:rPr>
      </w:pPr>
    </w:p>
    <w:p w14:paraId="2623614E" w14:textId="77777777" w:rsidR="00E36129" w:rsidRDefault="00E36129" w:rsidP="00A42548">
      <w:pPr>
        <w:autoSpaceDE w:val="0"/>
        <w:autoSpaceDN w:val="0"/>
        <w:spacing w:after="0" w:line="240" w:lineRule="auto"/>
        <w:rPr>
          <w:rFonts w:ascii="Arial" w:eastAsia="Times New Roman" w:hAnsi="Arial" w:cs="Arial"/>
          <w:b/>
          <w:sz w:val="20"/>
          <w:szCs w:val="20"/>
        </w:rPr>
      </w:pPr>
    </w:p>
    <w:p w14:paraId="686EA7C5" w14:textId="61040260" w:rsidR="00A42548" w:rsidRPr="00A42548" w:rsidRDefault="00A42548" w:rsidP="00A42548">
      <w:pPr>
        <w:autoSpaceDE w:val="0"/>
        <w:autoSpaceDN w:val="0"/>
        <w:spacing w:after="0" w:line="240" w:lineRule="auto"/>
        <w:rPr>
          <w:rFonts w:ascii="Arial" w:eastAsia="Times New Roman" w:hAnsi="Arial" w:cs="Arial"/>
          <w:b/>
          <w:sz w:val="20"/>
          <w:szCs w:val="20"/>
        </w:rPr>
      </w:pPr>
      <w:r w:rsidRPr="00A42548">
        <w:rPr>
          <w:rFonts w:ascii="Arial" w:eastAsia="Times New Roman" w:hAnsi="Arial" w:cs="Arial"/>
          <w:b/>
          <w:sz w:val="20"/>
          <w:szCs w:val="20"/>
        </w:rPr>
        <w:lastRenderedPageBreak/>
        <w:t>ON THE DAY OF COMPETITION</w:t>
      </w:r>
    </w:p>
    <w:p w14:paraId="78271F28" w14:textId="77777777" w:rsidR="00A42548" w:rsidRPr="00A42548" w:rsidRDefault="00A42548" w:rsidP="00A42548">
      <w:pPr>
        <w:autoSpaceDE w:val="0"/>
        <w:autoSpaceDN w:val="0"/>
        <w:spacing w:after="0" w:line="240" w:lineRule="auto"/>
        <w:rPr>
          <w:rFonts w:ascii="Arial" w:eastAsia="Times New Roman" w:hAnsi="Arial" w:cs="Arial"/>
          <w:sz w:val="20"/>
          <w:szCs w:val="20"/>
        </w:rPr>
      </w:pPr>
      <w:r w:rsidRPr="00A42548">
        <w:rPr>
          <w:rFonts w:ascii="Arial" w:eastAsia="Times New Roman" w:hAnsi="Arial" w:cs="Arial"/>
          <w:sz w:val="20"/>
          <w:szCs w:val="20"/>
        </w:rPr>
        <w:t>Outdoor Venues</w:t>
      </w:r>
    </w:p>
    <w:p w14:paraId="0FE345A2" w14:textId="77777777" w:rsidR="00A42548" w:rsidRPr="00A42548" w:rsidRDefault="00A42548" w:rsidP="00A42548">
      <w:pPr>
        <w:numPr>
          <w:ilvl w:val="0"/>
          <w:numId w:val="2"/>
        </w:numPr>
        <w:autoSpaceDE w:val="0"/>
        <w:autoSpaceDN w:val="0"/>
        <w:spacing w:after="0" w:line="240" w:lineRule="auto"/>
        <w:contextualSpacing/>
        <w:rPr>
          <w:rFonts w:ascii="Arial" w:eastAsia="Times New Roman" w:hAnsi="Arial" w:cs="Arial"/>
          <w:sz w:val="20"/>
          <w:szCs w:val="20"/>
        </w:rPr>
      </w:pPr>
      <w:r w:rsidRPr="00A42548">
        <w:rPr>
          <w:rFonts w:ascii="Arial" w:eastAsia="Times New Roman" w:hAnsi="Arial" w:cs="Arial"/>
          <w:sz w:val="20"/>
          <w:szCs w:val="20"/>
        </w:rPr>
        <w:t xml:space="preserve">It is the responsibility of both teams to monitor the temperature using the BOM app and suburb venue location to determine when the cut off temperature of 35 for Primary / 38 Secondary. </w:t>
      </w:r>
    </w:p>
    <w:p w14:paraId="1CF31452" w14:textId="77777777" w:rsidR="00A42548" w:rsidRPr="00A42548" w:rsidRDefault="00A42548" w:rsidP="00A42548">
      <w:pPr>
        <w:autoSpaceDE w:val="0"/>
        <w:autoSpaceDN w:val="0"/>
        <w:spacing w:after="0" w:line="240" w:lineRule="auto"/>
        <w:ind w:left="360"/>
        <w:contextualSpacing/>
        <w:rPr>
          <w:rFonts w:ascii="Arial" w:eastAsia="Times New Roman" w:hAnsi="Arial" w:cs="Arial"/>
          <w:sz w:val="20"/>
          <w:szCs w:val="20"/>
        </w:rPr>
      </w:pPr>
    </w:p>
    <w:p w14:paraId="345F57AB" w14:textId="77777777" w:rsidR="00A42548" w:rsidRPr="00A42548" w:rsidRDefault="00A42548" w:rsidP="00A42548">
      <w:pPr>
        <w:autoSpaceDE w:val="0"/>
        <w:autoSpaceDN w:val="0"/>
        <w:spacing w:after="0" w:line="240" w:lineRule="auto"/>
        <w:rPr>
          <w:rFonts w:ascii="Arial" w:eastAsia="Times New Roman" w:hAnsi="Arial" w:cs="Arial"/>
          <w:sz w:val="20"/>
          <w:szCs w:val="20"/>
        </w:rPr>
      </w:pPr>
      <w:r w:rsidRPr="00A42548">
        <w:rPr>
          <w:rFonts w:ascii="Arial" w:eastAsia="Times New Roman" w:hAnsi="Arial" w:cs="Arial"/>
          <w:sz w:val="20"/>
          <w:szCs w:val="20"/>
        </w:rPr>
        <w:t>Indoor</w:t>
      </w:r>
    </w:p>
    <w:p w14:paraId="48B318B5" w14:textId="2DAFB677" w:rsidR="00A42548" w:rsidRPr="00A42548" w:rsidRDefault="00A42548" w:rsidP="00A42548">
      <w:pPr>
        <w:numPr>
          <w:ilvl w:val="0"/>
          <w:numId w:val="3"/>
        </w:numPr>
        <w:autoSpaceDE w:val="0"/>
        <w:autoSpaceDN w:val="0"/>
        <w:spacing w:after="0" w:line="240" w:lineRule="auto"/>
        <w:contextualSpacing/>
        <w:rPr>
          <w:rFonts w:ascii="Arial" w:eastAsia="Times New Roman" w:hAnsi="Arial" w:cs="Arial"/>
          <w:sz w:val="20"/>
          <w:szCs w:val="20"/>
        </w:rPr>
      </w:pPr>
      <w:r w:rsidRPr="00A42548">
        <w:rPr>
          <w:rFonts w:ascii="Arial" w:eastAsia="Times New Roman" w:hAnsi="Arial" w:cs="Arial"/>
          <w:sz w:val="20"/>
          <w:szCs w:val="20"/>
        </w:rPr>
        <w:t xml:space="preserve">It is the responsibility of the Host school to monitor the Indoor temperature. Once the cut of temperature of 35 Primary / 38 Secondary is reached then the sporting fixtures will be ended. The Host school will be expected to communicate this with the Teams, Officials and Spectators. </w:t>
      </w:r>
      <w:r w:rsidR="00D41808">
        <w:rPr>
          <w:rFonts w:ascii="Arial" w:eastAsia="Times New Roman" w:hAnsi="Arial" w:cs="Arial"/>
          <w:sz w:val="20"/>
          <w:szCs w:val="20"/>
        </w:rPr>
        <w:t xml:space="preserve">Some venues will have </w:t>
      </w:r>
      <w:r w:rsidR="00C253BB">
        <w:rPr>
          <w:rFonts w:ascii="Arial" w:eastAsia="Times New Roman" w:hAnsi="Arial" w:cs="Arial"/>
          <w:sz w:val="20"/>
          <w:szCs w:val="20"/>
        </w:rPr>
        <w:t xml:space="preserve">a </w:t>
      </w:r>
      <w:r w:rsidR="00D41808">
        <w:rPr>
          <w:rFonts w:ascii="Arial" w:eastAsia="Times New Roman" w:hAnsi="Arial" w:cs="Arial"/>
          <w:sz w:val="20"/>
          <w:szCs w:val="20"/>
        </w:rPr>
        <w:t xml:space="preserve">controlled indoor environments and are able to set the venue temperature, </w:t>
      </w:r>
      <w:r w:rsidR="00F57B6E">
        <w:rPr>
          <w:rFonts w:ascii="Arial" w:eastAsia="Times New Roman" w:hAnsi="Arial" w:cs="Arial"/>
          <w:sz w:val="20"/>
          <w:szCs w:val="20"/>
        </w:rPr>
        <w:t>if</w:t>
      </w:r>
      <w:r w:rsidR="00C253BB">
        <w:rPr>
          <w:rFonts w:ascii="Arial" w:eastAsia="Times New Roman" w:hAnsi="Arial" w:cs="Arial"/>
          <w:sz w:val="20"/>
          <w:szCs w:val="20"/>
        </w:rPr>
        <w:t xml:space="preserve"> this is not the case and a thermometer is not accessible inside the facility then the temperature measurement defers to the BOM</w:t>
      </w:r>
    </w:p>
    <w:p w14:paraId="19C7AC93" w14:textId="77777777" w:rsidR="00A42548" w:rsidRPr="00A42548" w:rsidRDefault="00A42548" w:rsidP="00A42548">
      <w:pPr>
        <w:autoSpaceDE w:val="0"/>
        <w:autoSpaceDN w:val="0"/>
        <w:spacing w:after="0" w:line="240" w:lineRule="auto"/>
        <w:ind w:left="720"/>
        <w:contextualSpacing/>
        <w:rPr>
          <w:rFonts w:ascii="Arial" w:eastAsia="Times New Roman" w:hAnsi="Arial" w:cs="Arial"/>
          <w:sz w:val="20"/>
          <w:szCs w:val="20"/>
        </w:rPr>
      </w:pPr>
    </w:p>
    <w:p w14:paraId="1C344E8F" w14:textId="77777777" w:rsidR="00A42548" w:rsidRPr="00A42548" w:rsidRDefault="00A42548" w:rsidP="00A42548">
      <w:pPr>
        <w:autoSpaceDE w:val="0"/>
        <w:autoSpaceDN w:val="0"/>
        <w:spacing w:after="0" w:line="240" w:lineRule="auto"/>
        <w:rPr>
          <w:rFonts w:ascii="Arial" w:eastAsia="Times New Roman" w:hAnsi="Arial" w:cs="Arial"/>
          <w:sz w:val="20"/>
          <w:szCs w:val="20"/>
        </w:rPr>
      </w:pPr>
      <w:r w:rsidRPr="00A42548">
        <w:rPr>
          <w:rFonts w:ascii="Arial" w:eastAsia="Times New Roman" w:hAnsi="Arial" w:cs="Arial"/>
          <w:sz w:val="20"/>
          <w:szCs w:val="20"/>
        </w:rPr>
        <w:t>Water Based Sport</w:t>
      </w:r>
    </w:p>
    <w:p w14:paraId="1DB67E8C" w14:textId="77777777" w:rsidR="00A42548" w:rsidRPr="00A42548" w:rsidRDefault="00A42548" w:rsidP="00A42548">
      <w:pPr>
        <w:numPr>
          <w:ilvl w:val="0"/>
          <w:numId w:val="3"/>
        </w:numPr>
        <w:autoSpaceDE w:val="0"/>
        <w:autoSpaceDN w:val="0"/>
        <w:spacing w:after="0" w:line="240" w:lineRule="auto"/>
        <w:contextualSpacing/>
        <w:rPr>
          <w:rFonts w:ascii="Arial" w:eastAsia="Times New Roman" w:hAnsi="Arial" w:cs="Arial"/>
          <w:sz w:val="20"/>
          <w:szCs w:val="20"/>
        </w:rPr>
      </w:pPr>
      <w:r w:rsidRPr="00A42548">
        <w:rPr>
          <w:rFonts w:ascii="Arial" w:eastAsia="Times New Roman" w:hAnsi="Arial" w:cs="Arial"/>
          <w:sz w:val="20"/>
          <w:szCs w:val="20"/>
        </w:rPr>
        <w:t>The cut off temperature does not apply for water sports (Swimming / Water Polo) unless the pool is an out</w:t>
      </w:r>
      <w:r>
        <w:rPr>
          <w:rFonts w:ascii="Arial" w:eastAsia="Times New Roman" w:hAnsi="Arial" w:cs="Arial"/>
          <w:sz w:val="20"/>
          <w:szCs w:val="20"/>
        </w:rPr>
        <w:t>side</w:t>
      </w:r>
      <w:r w:rsidRPr="00A42548">
        <w:rPr>
          <w:rFonts w:ascii="Arial" w:eastAsia="Times New Roman" w:hAnsi="Arial" w:cs="Arial"/>
          <w:sz w:val="20"/>
          <w:szCs w:val="20"/>
        </w:rPr>
        <w:t xml:space="preserve"> facility where the temperature cut off does apply.</w:t>
      </w:r>
    </w:p>
    <w:p w14:paraId="7D2175FB" w14:textId="77777777" w:rsidR="00A42548" w:rsidRPr="00A42548" w:rsidRDefault="00A42548" w:rsidP="00A42548">
      <w:pPr>
        <w:autoSpaceDE w:val="0"/>
        <w:autoSpaceDN w:val="0"/>
        <w:spacing w:after="0" w:line="240" w:lineRule="auto"/>
        <w:rPr>
          <w:rFonts w:ascii="Arial" w:eastAsia="Times New Roman" w:hAnsi="Arial" w:cs="Arial"/>
          <w:sz w:val="20"/>
          <w:szCs w:val="20"/>
        </w:rPr>
      </w:pPr>
    </w:p>
    <w:p w14:paraId="07B81613" w14:textId="77777777" w:rsidR="00A42548" w:rsidRPr="00A42548" w:rsidRDefault="00A42548" w:rsidP="00A42548">
      <w:pPr>
        <w:autoSpaceDE w:val="0"/>
        <w:autoSpaceDN w:val="0"/>
        <w:spacing w:after="0" w:line="240" w:lineRule="auto"/>
        <w:rPr>
          <w:rFonts w:ascii="Arial" w:eastAsia="Times New Roman" w:hAnsi="Arial" w:cs="Arial"/>
          <w:sz w:val="20"/>
          <w:szCs w:val="20"/>
        </w:rPr>
      </w:pPr>
      <w:r w:rsidRPr="00A42548">
        <w:rPr>
          <w:rFonts w:ascii="Arial" w:eastAsia="Times New Roman" w:hAnsi="Arial" w:cs="Arial"/>
          <w:sz w:val="20"/>
          <w:szCs w:val="20"/>
        </w:rPr>
        <w:t>Central Location</w:t>
      </w:r>
    </w:p>
    <w:p w14:paraId="3C337BFE" w14:textId="77777777" w:rsidR="00A42548" w:rsidRPr="00A42548" w:rsidRDefault="00A42548" w:rsidP="00A42548">
      <w:pPr>
        <w:numPr>
          <w:ilvl w:val="0"/>
          <w:numId w:val="2"/>
        </w:numPr>
        <w:autoSpaceDE w:val="0"/>
        <w:autoSpaceDN w:val="0"/>
        <w:spacing w:after="0" w:line="240" w:lineRule="auto"/>
        <w:contextualSpacing/>
        <w:rPr>
          <w:rFonts w:ascii="Arial" w:eastAsia="Times New Roman" w:hAnsi="Arial" w:cs="Arial"/>
          <w:sz w:val="20"/>
          <w:szCs w:val="20"/>
        </w:rPr>
      </w:pPr>
      <w:r w:rsidRPr="00A42548">
        <w:rPr>
          <w:rFonts w:ascii="Arial" w:eastAsia="Times New Roman" w:hAnsi="Arial" w:cs="Arial"/>
          <w:sz w:val="20"/>
          <w:szCs w:val="20"/>
        </w:rPr>
        <w:t xml:space="preserve">It is the responsibility of the team listed first in the fixture to monitor and inform the Teams, Officials and Spectators once the temperature has reached the cut-off point of 35 for Primary / 38 Secondary. </w:t>
      </w:r>
    </w:p>
    <w:p w14:paraId="1E2895BE" w14:textId="77777777" w:rsidR="00A42548" w:rsidRPr="00A42548" w:rsidRDefault="00A42548" w:rsidP="00A42548">
      <w:pPr>
        <w:autoSpaceDE w:val="0"/>
        <w:autoSpaceDN w:val="0"/>
        <w:spacing w:after="0" w:line="240" w:lineRule="auto"/>
        <w:rPr>
          <w:rFonts w:ascii="Arial" w:eastAsia="Times New Roman" w:hAnsi="Arial" w:cs="Arial"/>
          <w:sz w:val="20"/>
          <w:szCs w:val="20"/>
        </w:rPr>
      </w:pPr>
    </w:p>
    <w:p w14:paraId="16056508" w14:textId="77777777" w:rsidR="00A42548" w:rsidRPr="00A42548" w:rsidRDefault="00A42548" w:rsidP="00A42548">
      <w:pPr>
        <w:autoSpaceDE w:val="0"/>
        <w:autoSpaceDN w:val="0"/>
        <w:spacing w:after="0" w:line="240" w:lineRule="auto"/>
        <w:rPr>
          <w:rFonts w:ascii="Arial" w:eastAsia="Times New Roman" w:hAnsi="Arial" w:cs="Arial"/>
          <w:sz w:val="20"/>
          <w:szCs w:val="20"/>
        </w:rPr>
      </w:pPr>
    </w:p>
    <w:p w14:paraId="68019090" w14:textId="77777777" w:rsidR="00A42548" w:rsidRPr="00A42548" w:rsidRDefault="00A42548" w:rsidP="00A42548">
      <w:pPr>
        <w:autoSpaceDE w:val="0"/>
        <w:autoSpaceDN w:val="0"/>
        <w:spacing w:after="0" w:line="240" w:lineRule="auto"/>
        <w:rPr>
          <w:rFonts w:ascii="Arial" w:eastAsia="Times New Roman" w:hAnsi="Arial" w:cs="Arial"/>
          <w:sz w:val="20"/>
          <w:szCs w:val="20"/>
        </w:rPr>
      </w:pPr>
    </w:p>
    <w:p w14:paraId="1F13C80B" w14:textId="77777777" w:rsidR="00A42548" w:rsidRPr="00F57B6E" w:rsidRDefault="00A42548" w:rsidP="00A42548">
      <w:pPr>
        <w:autoSpaceDE w:val="0"/>
        <w:autoSpaceDN w:val="0"/>
        <w:spacing w:after="0" w:line="240" w:lineRule="auto"/>
        <w:rPr>
          <w:rFonts w:ascii="Arial" w:eastAsia="Times New Roman" w:hAnsi="Arial" w:cs="Arial"/>
          <w:b/>
          <w:sz w:val="20"/>
          <w:szCs w:val="20"/>
        </w:rPr>
      </w:pPr>
      <w:r w:rsidRPr="00F57B6E">
        <w:rPr>
          <w:rFonts w:ascii="Arial" w:eastAsia="Times New Roman" w:hAnsi="Arial" w:cs="Arial"/>
          <w:b/>
          <w:sz w:val="20"/>
          <w:szCs w:val="20"/>
        </w:rPr>
        <w:t>OTHER CANCELLATIONS DUE TO HOT WEATHER</w:t>
      </w:r>
    </w:p>
    <w:p w14:paraId="4E1F3E10" w14:textId="323809E4" w:rsidR="00A42548" w:rsidRPr="00A42548" w:rsidRDefault="00A42548" w:rsidP="00A42548">
      <w:pPr>
        <w:autoSpaceDE w:val="0"/>
        <w:autoSpaceDN w:val="0"/>
        <w:spacing w:after="0" w:line="240" w:lineRule="auto"/>
        <w:rPr>
          <w:rFonts w:ascii="Arial" w:eastAsia="Times New Roman" w:hAnsi="Arial" w:cs="Arial"/>
          <w:sz w:val="20"/>
          <w:szCs w:val="20"/>
        </w:rPr>
      </w:pPr>
      <w:r w:rsidRPr="00F57B6E">
        <w:rPr>
          <w:rFonts w:ascii="Arial" w:eastAsia="Times New Roman" w:hAnsi="Arial" w:cs="Arial"/>
          <w:sz w:val="20"/>
          <w:szCs w:val="20"/>
        </w:rPr>
        <w:t xml:space="preserve">A school may elect to </w:t>
      </w:r>
      <w:r w:rsidR="00850A19" w:rsidRPr="00F57B6E">
        <w:rPr>
          <w:rFonts w:ascii="Arial" w:eastAsia="Times New Roman" w:hAnsi="Arial" w:cs="Arial"/>
          <w:sz w:val="20"/>
          <w:szCs w:val="20"/>
        </w:rPr>
        <w:t xml:space="preserve">apply their own Hot Weather policy and </w:t>
      </w:r>
      <w:r w:rsidRPr="00F57B6E">
        <w:rPr>
          <w:rFonts w:ascii="Arial" w:eastAsia="Times New Roman" w:hAnsi="Arial" w:cs="Arial"/>
          <w:sz w:val="20"/>
          <w:szCs w:val="20"/>
        </w:rPr>
        <w:t>cancel fixtures</w:t>
      </w:r>
      <w:r w:rsidR="0060735B" w:rsidRPr="00F57B6E">
        <w:rPr>
          <w:rFonts w:ascii="Arial" w:eastAsia="Times New Roman" w:hAnsi="Arial" w:cs="Arial"/>
          <w:sz w:val="20"/>
          <w:szCs w:val="20"/>
        </w:rPr>
        <w:t xml:space="preserve"> where the forecast temperatures are lower levels than</w:t>
      </w:r>
      <w:r w:rsidRPr="00F57B6E">
        <w:rPr>
          <w:rFonts w:ascii="Arial" w:eastAsia="Times New Roman" w:hAnsi="Arial" w:cs="Arial"/>
          <w:sz w:val="20"/>
          <w:szCs w:val="20"/>
        </w:rPr>
        <w:t xml:space="preserve"> those stated above where local conditions are more severe and poses an increased risk for student participation or for staff involved in preparation of facilities such as cricket pitches.</w:t>
      </w:r>
    </w:p>
    <w:p w14:paraId="1F9CC521" w14:textId="77777777" w:rsidR="00A42548" w:rsidRPr="00A42548" w:rsidRDefault="00A42548" w:rsidP="00A42548">
      <w:pPr>
        <w:autoSpaceDE w:val="0"/>
        <w:autoSpaceDN w:val="0"/>
        <w:spacing w:after="0" w:line="240" w:lineRule="auto"/>
        <w:rPr>
          <w:rFonts w:ascii="Arial" w:eastAsia="Times New Roman" w:hAnsi="Arial" w:cs="Arial"/>
          <w:sz w:val="20"/>
          <w:szCs w:val="20"/>
        </w:rPr>
      </w:pPr>
    </w:p>
    <w:p w14:paraId="5C434A3E" w14:textId="77777777" w:rsidR="00A42548" w:rsidRPr="00A42548" w:rsidRDefault="00A42548" w:rsidP="00A42548">
      <w:pPr>
        <w:autoSpaceDE w:val="0"/>
        <w:autoSpaceDN w:val="0"/>
        <w:spacing w:after="0" w:line="240" w:lineRule="auto"/>
        <w:rPr>
          <w:rFonts w:ascii="Arial" w:eastAsia="Times New Roman" w:hAnsi="Arial" w:cs="Arial"/>
          <w:b/>
          <w:sz w:val="20"/>
          <w:szCs w:val="20"/>
        </w:rPr>
      </w:pPr>
      <w:r w:rsidRPr="00A42548">
        <w:rPr>
          <w:rFonts w:ascii="Arial" w:eastAsia="Times New Roman" w:hAnsi="Arial" w:cs="Arial"/>
          <w:b/>
          <w:sz w:val="20"/>
          <w:szCs w:val="20"/>
        </w:rPr>
        <w:t>SCHOOL SPORTS TRAINING</w:t>
      </w:r>
    </w:p>
    <w:p w14:paraId="1C8422C3" w14:textId="77777777" w:rsidR="00A42548" w:rsidRPr="00A42548" w:rsidRDefault="00A42548" w:rsidP="00A42548">
      <w:pPr>
        <w:autoSpaceDE w:val="0"/>
        <w:autoSpaceDN w:val="0"/>
        <w:spacing w:after="0" w:line="240" w:lineRule="auto"/>
        <w:rPr>
          <w:rFonts w:ascii="Arial" w:eastAsia="Times New Roman" w:hAnsi="Arial" w:cs="Arial"/>
          <w:sz w:val="20"/>
          <w:szCs w:val="20"/>
        </w:rPr>
      </w:pPr>
      <w:r w:rsidRPr="00A42548">
        <w:rPr>
          <w:rFonts w:ascii="Arial" w:eastAsia="Times New Roman" w:hAnsi="Arial" w:cs="Arial"/>
          <w:sz w:val="20"/>
          <w:szCs w:val="20"/>
        </w:rPr>
        <w:t>Training cancellations to be determined by individual schools using their own Heat Policies</w:t>
      </w:r>
    </w:p>
    <w:p w14:paraId="14365E72" w14:textId="77777777" w:rsidR="00A42548" w:rsidRPr="00A42548" w:rsidRDefault="00A42548" w:rsidP="00A42548">
      <w:pPr>
        <w:autoSpaceDE w:val="0"/>
        <w:autoSpaceDN w:val="0"/>
        <w:spacing w:after="0" w:line="240" w:lineRule="auto"/>
        <w:rPr>
          <w:rFonts w:ascii="Arial" w:eastAsia="Times New Roman" w:hAnsi="Arial" w:cs="Arial"/>
          <w:sz w:val="20"/>
          <w:szCs w:val="20"/>
        </w:rPr>
      </w:pPr>
    </w:p>
    <w:p w14:paraId="04D1F975" w14:textId="77777777" w:rsidR="00A42548" w:rsidRPr="00A42548" w:rsidRDefault="00A42548" w:rsidP="00A42548">
      <w:pPr>
        <w:autoSpaceDE w:val="0"/>
        <w:autoSpaceDN w:val="0"/>
        <w:spacing w:after="0" w:line="240" w:lineRule="auto"/>
        <w:rPr>
          <w:rFonts w:ascii="Arial" w:eastAsia="Times New Roman" w:hAnsi="Arial" w:cs="Arial"/>
          <w:b/>
          <w:sz w:val="20"/>
          <w:szCs w:val="20"/>
        </w:rPr>
      </w:pPr>
      <w:r w:rsidRPr="00A42548">
        <w:rPr>
          <w:rFonts w:ascii="Arial" w:eastAsia="Times New Roman" w:hAnsi="Arial" w:cs="Arial"/>
          <w:b/>
          <w:sz w:val="20"/>
          <w:szCs w:val="20"/>
        </w:rPr>
        <w:t>CANCELLATIONS DUE TO OTHER WEATHER CONDITIONS</w:t>
      </w:r>
    </w:p>
    <w:p w14:paraId="065BC045" w14:textId="77777777" w:rsidR="00A42548" w:rsidRPr="00A42548" w:rsidRDefault="00A42548" w:rsidP="00A42548">
      <w:pPr>
        <w:autoSpaceDE w:val="0"/>
        <w:autoSpaceDN w:val="0"/>
        <w:spacing w:after="0" w:line="240" w:lineRule="auto"/>
        <w:rPr>
          <w:rFonts w:ascii="Arial" w:eastAsia="Times New Roman" w:hAnsi="Arial" w:cs="Arial"/>
          <w:sz w:val="20"/>
          <w:szCs w:val="20"/>
        </w:rPr>
      </w:pPr>
      <w:r w:rsidRPr="00A42548">
        <w:rPr>
          <w:rFonts w:ascii="Arial" w:eastAsia="Times New Roman" w:hAnsi="Arial" w:cs="Arial"/>
          <w:sz w:val="20"/>
          <w:szCs w:val="20"/>
        </w:rPr>
        <w:t>The SAAS Executive Officer in consultation with the Chair of the SAAS Board may issue a blanket cancellation where weather conditions across the metropolitan area are considered to be so extreme as to warrant such a cancellation.</w:t>
      </w:r>
    </w:p>
    <w:p w14:paraId="08EBC47A" w14:textId="77777777" w:rsidR="00A42548" w:rsidRPr="00A42548" w:rsidRDefault="00A42548" w:rsidP="00A42548">
      <w:pPr>
        <w:autoSpaceDE w:val="0"/>
        <w:autoSpaceDN w:val="0"/>
        <w:spacing w:after="0" w:line="240" w:lineRule="auto"/>
        <w:rPr>
          <w:rFonts w:ascii="Arial" w:eastAsia="Times New Roman" w:hAnsi="Arial" w:cs="Arial"/>
          <w:sz w:val="20"/>
          <w:szCs w:val="20"/>
        </w:rPr>
      </w:pPr>
    </w:p>
    <w:p w14:paraId="57DD32A4" w14:textId="77777777" w:rsidR="00A42548" w:rsidRPr="00A42548" w:rsidRDefault="00A42548" w:rsidP="00A42548">
      <w:pPr>
        <w:autoSpaceDE w:val="0"/>
        <w:autoSpaceDN w:val="0"/>
        <w:spacing w:after="0" w:line="240" w:lineRule="auto"/>
        <w:rPr>
          <w:rFonts w:ascii="Arial" w:eastAsia="Times New Roman" w:hAnsi="Arial" w:cs="Arial"/>
          <w:sz w:val="20"/>
          <w:szCs w:val="20"/>
        </w:rPr>
      </w:pPr>
      <w:r w:rsidRPr="00A42548">
        <w:rPr>
          <w:rFonts w:ascii="Arial" w:eastAsia="Times New Roman" w:hAnsi="Arial" w:cs="Arial"/>
          <w:sz w:val="20"/>
          <w:szCs w:val="20"/>
        </w:rPr>
        <w:t>It is recognised that extreme weather conditions (hail, lightning, rain etc) could impact upon proceeding with games.</w:t>
      </w:r>
    </w:p>
    <w:p w14:paraId="5BECB1DE" w14:textId="77777777" w:rsidR="00A42548" w:rsidRPr="00A42548" w:rsidRDefault="00A42548" w:rsidP="00A42548">
      <w:pPr>
        <w:autoSpaceDE w:val="0"/>
        <w:autoSpaceDN w:val="0"/>
        <w:spacing w:after="0" w:line="240" w:lineRule="auto"/>
        <w:rPr>
          <w:rFonts w:ascii="Arial" w:eastAsia="Times New Roman" w:hAnsi="Arial" w:cs="Arial"/>
          <w:sz w:val="20"/>
          <w:szCs w:val="20"/>
        </w:rPr>
      </w:pPr>
      <w:r w:rsidRPr="00A42548">
        <w:rPr>
          <w:rFonts w:ascii="Arial" w:eastAsia="Times New Roman" w:hAnsi="Arial" w:cs="Arial"/>
          <w:sz w:val="20"/>
          <w:szCs w:val="20"/>
        </w:rPr>
        <w:t>Fixtures may also be cancelled by either participating school if deemed necessary.</w:t>
      </w:r>
    </w:p>
    <w:p w14:paraId="227067E5" w14:textId="77777777" w:rsidR="008B08D2" w:rsidRDefault="008B08D2"/>
    <w:p w14:paraId="4D4E724A" w14:textId="77777777" w:rsidR="00503A31" w:rsidRDefault="00503A31"/>
    <w:p w14:paraId="55836044" w14:textId="631A6B45" w:rsidR="00503A31" w:rsidRDefault="00D41808">
      <w:r>
        <w:t xml:space="preserve">Updated </w:t>
      </w:r>
      <w:r w:rsidR="00E36917">
        <w:t>23</w:t>
      </w:r>
      <w:r w:rsidR="00503A31">
        <w:t>/11/21</w:t>
      </w:r>
    </w:p>
    <w:sectPr w:rsidR="00503A31" w:rsidSect="00C253BB">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851" w:left="1440"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5A02C" w14:textId="77777777" w:rsidR="00B510AC" w:rsidRDefault="00B510AC" w:rsidP="00C253BB">
      <w:pPr>
        <w:spacing w:after="0" w:line="240" w:lineRule="auto"/>
      </w:pPr>
      <w:r>
        <w:separator/>
      </w:r>
    </w:p>
  </w:endnote>
  <w:endnote w:type="continuationSeparator" w:id="0">
    <w:p w14:paraId="4766098E" w14:textId="77777777" w:rsidR="00B510AC" w:rsidRDefault="00B510AC" w:rsidP="00C2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704F0" w14:textId="77777777" w:rsidR="00C253BB" w:rsidRDefault="00C253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18394" w14:textId="77777777" w:rsidR="00C253BB" w:rsidRDefault="00C253B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52E3B" w14:textId="77777777" w:rsidR="00C253BB" w:rsidRDefault="00C253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35CC3" w14:textId="77777777" w:rsidR="00B510AC" w:rsidRDefault="00B510AC" w:rsidP="00C253BB">
      <w:pPr>
        <w:spacing w:after="0" w:line="240" w:lineRule="auto"/>
      </w:pPr>
      <w:r>
        <w:separator/>
      </w:r>
    </w:p>
  </w:footnote>
  <w:footnote w:type="continuationSeparator" w:id="0">
    <w:p w14:paraId="34ABD98E" w14:textId="77777777" w:rsidR="00B510AC" w:rsidRDefault="00B510AC" w:rsidP="00C25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E121D" w14:textId="77777777" w:rsidR="00C253BB" w:rsidRDefault="00C253B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0EC42" w14:textId="4B4C26BD" w:rsidR="00C253BB" w:rsidRDefault="00C253B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25B2B" w14:textId="77777777" w:rsidR="00C253BB" w:rsidRDefault="00C253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A047A"/>
    <w:multiLevelType w:val="hybridMultilevel"/>
    <w:tmpl w:val="E20A3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EF11FB"/>
    <w:multiLevelType w:val="hybridMultilevel"/>
    <w:tmpl w:val="F71A2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5C18B2"/>
    <w:multiLevelType w:val="multilevel"/>
    <w:tmpl w:val="0C0EAFA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53FE77BF"/>
    <w:multiLevelType w:val="hybridMultilevel"/>
    <w:tmpl w:val="D1BCA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48"/>
    <w:rsid w:val="001C2406"/>
    <w:rsid w:val="00341241"/>
    <w:rsid w:val="00503A31"/>
    <w:rsid w:val="005648CC"/>
    <w:rsid w:val="0060735B"/>
    <w:rsid w:val="00740D6E"/>
    <w:rsid w:val="0077372C"/>
    <w:rsid w:val="007D4C1A"/>
    <w:rsid w:val="00850A19"/>
    <w:rsid w:val="008B08D2"/>
    <w:rsid w:val="009274B6"/>
    <w:rsid w:val="009C5972"/>
    <w:rsid w:val="009D2402"/>
    <w:rsid w:val="00A0668A"/>
    <w:rsid w:val="00A42548"/>
    <w:rsid w:val="00B510AC"/>
    <w:rsid w:val="00C253BB"/>
    <w:rsid w:val="00C354D3"/>
    <w:rsid w:val="00D41808"/>
    <w:rsid w:val="00E36129"/>
    <w:rsid w:val="00E36917"/>
    <w:rsid w:val="00F57B6E"/>
    <w:rsid w:val="00FD4D8B"/>
    <w:rsid w:val="00FD6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9BFBD"/>
  <w15:chartTrackingRefBased/>
  <w15:docId w15:val="{751902C0-91DB-4772-A7A2-9D3BB8A4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A31"/>
    <w:rPr>
      <w:rFonts w:ascii="Segoe UI" w:hAnsi="Segoe UI" w:cs="Segoe UI"/>
      <w:sz w:val="18"/>
      <w:szCs w:val="18"/>
    </w:rPr>
  </w:style>
  <w:style w:type="character" w:styleId="Hyperlink">
    <w:name w:val="Hyperlink"/>
    <w:basedOn w:val="DefaultParagraphFont"/>
    <w:uiPriority w:val="99"/>
    <w:unhideWhenUsed/>
    <w:rsid w:val="00C354D3"/>
    <w:rPr>
      <w:color w:val="0563C1" w:themeColor="hyperlink"/>
      <w:u w:val="single"/>
    </w:rPr>
  </w:style>
  <w:style w:type="paragraph" w:styleId="Header">
    <w:name w:val="header"/>
    <w:basedOn w:val="Normal"/>
    <w:link w:val="HeaderChar"/>
    <w:uiPriority w:val="99"/>
    <w:unhideWhenUsed/>
    <w:rsid w:val="00C25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3BB"/>
  </w:style>
  <w:style w:type="paragraph" w:styleId="Footer">
    <w:name w:val="footer"/>
    <w:basedOn w:val="Normal"/>
    <w:link w:val="FooterChar"/>
    <w:uiPriority w:val="99"/>
    <w:unhideWhenUsed/>
    <w:rsid w:val="00C25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ather.bom.gov.au/onboard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D653749567D488375AF11A670B6E9" ma:contentTypeVersion="14" ma:contentTypeDescription="Create a new document." ma:contentTypeScope="" ma:versionID="24f42aee8e11b56fee62bea8b8ffc56b">
  <xsd:schema xmlns:xsd="http://www.w3.org/2001/XMLSchema" xmlns:xs="http://www.w3.org/2001/XMLSchema" xmlns:p="http://schemas.microsoft.com/office/2006/metadata/properties" xmlns:ns2="ec278a5f-d400-4969-b257-91a83483671e" xmlns:ns3="9a850ce8-a0ff-4366-b67b-6025d72c7f6b" targetNamespace="http://schemas.microsoft.com/office/2006/metadata/properties" ma:root="true" ma:fieldsID="a550b89b677370192703bdaada86e32d" ns2:_="" ns3:_="">
    <xsd:import namespace="ec278a5f-d400-4969-b257-91a83483671e"/>
    <xsd:import namespace="9a850ce8-a0ff-4366-b67b-6025d72c7f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78a5f-d400-4969-b257-91a834836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850ce8-a0ff-4366-b67b-6025d72c7f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EED106-AA44-41E5-8B22-222CBA367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78a5f-d400-4969-b257-91a83483671e"/>
    <ds:schemaRef ds:uri="9a850ce8-a0ff-4366-b67b-6025d72c7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D67260-849F-485A-895A-3AAF487AAE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3316C9-353B-4553-9683-7E134785C6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Michael's College</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Panzarino</dc:creator>
  <cp:keywords/>
  <dc:description/>
  <cp:lastModifiedBy>61413638540</cp:lastModifiedBy>
  <cp:revision>5</cp:revision>
  <cp:lastPrinted>2021-11-09T03:01:00Z</cp:lastPrinted>
  <dcterms:created xsi:type="dcterms:W3CDTF">2021-11-23T00:01:00Z</dcterms:created>
  <dcterms:modified xsi:type="dcterms:W3CDTF">2022-03-16T04:36:00Z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0x010100303D653749567D488375AF11A670B6E9</vt:lpwstr>
  </property>
</Properties>
</file>